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様式第１－１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pacing w:val="35"/>
          <w:kern w:val="0"/>
          <w:sz w:val="28"/>
          <w:fitText w:val="1680" w:id="1"/>
        </w:rPr>
        <w:t>事業計画</w:t>
      </w:r>
      <w:r>
        <w:rPr>
          <w:rFonts w:hint="eastAsia" w:ascii="HG丸ｺﾞｼｯｸM-PRO" w:hAnsi="HG丸ｺﾞｼｯｸM-PRO" w:eastAsia="HG丸ｺﾞｼｯｸM-PRO"/>
          <w:kern w:val="0"/>
          <w:sz w:val="28"/>
          <w:fitText w:val="1680" w:id="1"/>
        </w:rPr>
        <w:t>書</w:t>
      </w:r>
    </w:p>
    <w:tbl>
      <w:tblPr>
        <w:tblStyle w:val="11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2518"/>
        <w:gridCol w:w="6237"/>
      </w:tblGrid>
      <w:tr>
        <w:trPr>
          <w:trHeight w:val="620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84" w:leftChars="68" w:hanging="141" w:hangingChars="67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①事業の種類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１．利用促進イベント支援事業</w:t>
            </w: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２．団体利用促進事業　　　　　　　※いずれかを選択（○印）</w:t>
            </w:r>
          </w:p>
        </w:tc>
      </w:tr>
      <w:tr>
        <w:trPr>
          <w:trHeight w:val="620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84" w:leftChars="68" w:hanging="141" w:hangingChars="67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②事業の名称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</w:rPr>
            </w:pPr>
          </w:p>
        </w:tc>
      </w:tr>
      <w:tr>
        <w:trPr>
          <w:trHeight w:val="551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84" w:leftChars="68" w:hanging="141" w:hangingChars="67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③事業予定期間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</w:rPr>
            </w:pP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　　年　　月　　日　～　　　年　　月　　日</w:t>
            </w: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 w:ascii="HG丸ｺﾞｼｯｸM-PRO" w:hAnsi="HG丸ｺﾞｼｯｸM-PRO" w:eastAsia="HG丸ｺﾞｼｯｸM-PRO"/>
                <w:color w:val="aut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z w:val="18"/>
              </w:rPr>
              <w:t>※事業は、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z w:val="18"/>
              </w:rPr>
              <w:t>2022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z w:val="18"/>
              </w:rPr>
              <w:t>年２月末までに完了すること</w:t>
            </w:r>
          </w:p>
        </w:tc>
      </w:tr>
      <w:tr>
        <w:trPr>
          <w:trHeight w:val="1685" w:hRule="atLeast"/>
        </w:trPr>
        <w:tc>
          <w:tcPr>
            <w:tcW w:w="251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84" w:leftChars="68" w:hanging="141" w:hangingChars="67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④事業の概要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※助成事業を活用して実施する事業のみ記載する。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※イベントが複数ある場合にはそれぞれについて記載する。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イベント名：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開催予定日：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</w:p>
        </w:tc>
      </w:tr>
      <w:tr>
        <w:trPr>
          <w:trHeight w:val="780" w:hRule="atLeast"/>
        </w:trPr>
        <w:tc>
          <w:tcPr>
            <w:tcW w:w="2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84" w:leftChars="68" w:hanging="141" w:hangingChars="67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⑤事業の実施体制及び他機関との連携体制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※他機関との連携があれば記載する。</w:t>
            </w:r>
          </w:p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</w:p>
        </w:tc>
      </w:tr>
      <w:tr>
        <w:trPr>
          <w:trHeight w:val="780" w:hRule="atLeast"/>
        </w:trPr>
        <w:tc>
          <w:tcPr>
            <w:tcW w:w="2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84" w:leftChars="68" w:hanging="141" w:hangingChars="67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⑥他助成事業の有無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※他の助成事業を利用している場合は、原則助成できません。</w:t>
            </w:r>
          </w:p>
          <w:p>
            <w:pPr>
              <w:pStyle w:val="0"/>
              <w:spacing w:before="175" w:beforeLines="50" w:beforeAutospacing="0" w:line="240" w:lineRule="exact"/>
              <w:ind w:firstLine="600" w:firstLineChars="300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有り　・　　　無し</w:t>
            </w:r>
          </w:p>
        </w:tc>
      </w:tr>
      <w:tr>
        <w:trPr>
          <w:trHeight w:val="780" w:hRule="atLeast"/>
        </w:trPr>
        <w:tc>
          <w:tcPr>
            <w:tcW w:w="2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84" w:leftChars="68" w:hanging="141" w:hangingChars="67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⑦ターゲット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※どんな団体、あるいは年齢層・性別の人を、どこからどのように呼び込むのか（周知方法等）を記載する。</w:t>
            </w: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</w:p>
        </w:tc>
      </w:tr>
      <w:tr>
        <w:trPr>
          <w:trHeight w:val="780" w:hRule="atLeast"/>
        </w:trPr>
        <w:tc>
          <w:tcPr>
            <w:tcW w:w="2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84" w:leftChars="68" w:hanging="141" w:hangingChars="67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⑧誘客の工夫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※乗客をどのようにして呼び込むのかを記載する。</w:t>
            </w: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</w:p>
        </w:tc>
      </w:tr>
      <w:tr>
        <w:trPr>
          <w:trHeight w:val="2204" w:hRule="atLeast"/>
        </w:trPr>
        <w:tc>
          <w:tcPr>
            <w:tcW w:w="2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84" w:leftChars="68" w:hanging="141" w:hangingChars="67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⑨事業効果見込み</w:t>
            </w:r>
          </w:p>
          <w:p>
            <w:pPr>
              <w:pStyle w:val="0"/>
              <w:spacing w:line="240" w:lineRule="exact"/>
              <w:ind w:left="284" w:leftChars="68" w:hanging="141" w:hangingChars="67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・数値目標</w:t>
            </w:r>
          </w:p>
          <w:p>
            <w:pPr>
              <w:pStyle w:val="0"/>
              <w:spacing w:line="240" w:lineRule="exact"/>
              <w:ind w:left="284" w:leftChars="68" w:hanging="141" w:hangingChars="67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・相乗効果</w:t>
            </w:r>
          </w:p>
          <w:p>
            <w:pPr>
              <w:pStyle w:val="0"/>
              <w:spacing w:line="240" w:lineRule="exact"/>
              <w:ind w:left="284" w:leftChars="68" w:hanging="141" w:hangingChars="67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・波及効果</w:t>
            </w:r>
          </w:p>
          <w:p>
            <w:pPr>
              <w:pStyle w:val="0"/>
              <w:spacing w:line="240" w:lineRule="exact"/>
              <w:ind w:left="284" w:leftChars="68" w:hanging="141" w:hangingChars="67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・副次効果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※事業実施による木次線の利用者数（見込み）を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  <w:u w:val="wave"/>
              </w:rPr>
              <w:t>必ず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記載する。</w:t>
            </w:r>
          </w:p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※その他、想定する事業効果の概要や数値目標があれば記載する。</w:t>
            </w:r>
          </w:p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</w:p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木次線利用者数　　　　　　　人（見込み）</w:t>
            </w:r>
          </w:p>
          <w:p>
            <w:pPr>
              <w:pStyle w:val="0"/>
              <w:spacing w:line="0" w:lineRule="atLeas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</w:p>
        </w:tc>
      </w:tr>
      <w:tr>
        <w:trPr>
          <w:trHeight w:val="2204" w:hRule="atLeast"/>
        </w:trPr>
        <w:tc>
          <w:tcPr>
            <w:tcW w:w="2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84" w:leftChars="68" w:hanging="141" w:hangingChars="67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⑩次年度への継続性、継続事業の場合は、これまでとの違い（新規の要素）を記載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※今後継続していく場合、財源など具体的に記載する。</w:t>
            </w: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  <w:t>※継続事業の場合、これまでとの違い（新規の要素）を記載する。</w:t>
            </w: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</w:p>
        </w:tc>
      </w:tr>
    </w:tbl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※必要に応じて別紙を添付してください。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bookmarkStart w:id="0" w:name="_GoBack"/>
      <w:bookmarkEnd w:id="0"/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Ｐゴシック" w:hAnsi="ＭＳ Ｐゴシック" w:eastAsia="ＭＳ Ｐゴシック"/>
      <w:color w:val="000000"/>
      <w:kern w:val="0"/>
      <w:sz w:val="22"/>
    </w:rPr>
  </w:style>
  <w:style w:type="character" w:styleId="20" w:customStyle="1">
    <w:name w:val="記 (文字)"/>
    <w:next w:val="20"/>
    <w:link w:val="19"/>
    <w:uiPriority w:val="0"/>
    <w:rPr>
      <w:rFonts w:ascii="ＭＳ Ｐゴシック" w:hAnsi="ＭＳ Ｐゴシック" w:eastAsia="ＭＳ Ｐゴシック"/>
      <w:color w:val="000000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next w:val="25"/>
    <w:link w:val="24"/>
    <w:uiPriority w:val="0"/>
    <w:rPr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527</TotalTime>
  <Pages>1</Pages>
  <Words>1</Words>
  <Characters>536</Characters>
  <Application>JUST Note</Application>
  <Lines>55</Lines>
  <Paragraphs>35</Paragraphs>
  <Company>雲南市</Company>
  <CharactersWithSpaces>568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雲南市</dc:creator>
  <cp:lastModifiedBy>佐藤 俊一</cp:lastModifiedBy>
  <cp:lastPrinted>2021-02-26T07:26:00Z</cp:lastPrinted>
  <dcterms:created xsi:type="dcterms:W3CDTF">2018-05-18T01:38:00Z</dcterms:created>
  <dcterms:modified xsi:type="dcterms:W3CDTF">2021-04-01T00:33:50Z</dcterms:modified>
  <cp:revision>86</cp:revision>
</cp:coreProperties>
</file>