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様式第５号の１（第９条関係）ＪＲ線のみ利用した場合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ＪＲ木次線利用促進事業補助金交付申請書兼実績報告書</w:t>
      </w:r>
    </w:p>
    <w:tbl>
      <w:tblPr>
        <w:tblStyle w:val="50"/>
        <w:tblW w:w="949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17"/>
        <w:gridCol w:w="7"/>
        <w:gridCol w:w="844"/>
        <w:gridCol w:w="1249"/>
        <w:gridCol w:w="1750"/>
        <w:gridCol w:w="715"/>
        <w:gridCol w:w="36"/>
        <w:gridCol w:w="383"/>
        <w:gridCol w:w="2678"/>
        <w:gridCol w:w="18"/>
      </w:tblGrid>
      <w:tr>
        <w:trPr>
          <w:gridAfter w:val="1"/>
          <w:wAfter w:w="18" w:type="dxa"/>
        </w:trPr>
        <w:tc>
          <w:tcPr>
            <w:tcW w:w="5667" w:type="dxa"/>
            <w:gridSpan w:val="5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木次線利活用推進協議会　会長　様</w:t>
            </w:r>
          </w:p>
        </w:tc>
        <w:tc>
          <w:tcPr>
            <w:tcW w:w="1134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6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gridAfter w:val="1"/>
          <w:wAfter w:w="18" w:type="dxa"/>
          <w:trHeight w:val="737" w:hRule="atLeast"/>
        </w:trPr>
        <w:tc>
          <w:tcPr>
            <w:tcW w:w="1817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①申請者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（又は代理人）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  <w:highlight w:val="none"/>
              </w:rPr>
              <w:t>旅行会社</w:t>
            </w:r>
            <w:r>
              <w:rPr>
                <w:rFonts w:hint="eastAsia"/>
                <w:sz w:val="16"/>
              </w:rPr>
              <w:t>等の場合は、会社名と施設代表者名等を記入</w:t>
            </w:r>
          </w:p>
        </w:tc>
        <w:tc>
          <w:tcPr>
            <w:tcW w:w="851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〒　　　</w:t>
            </w:r>
            <w:r>
              <w:rPr>
                <w:rFonts w:hint="eastAsia"/>
                <w:u w:val="single" w:color="auto"/>
              </w:rPr>
              <w:t>-</w:t>
            </w:r>
            <w:r>
              <w:rPr>
                <w:rFonts w:hint="eastAsia"/>
                <w:u w:val="single" w:color="auto"/>
              </w:rPr>
              <w:t>　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市・郡　　　　　　　町</w:t>
            </w:r>
          </w:p>
        </w:tc>
      </w:tr>
      <w:tr>
        <w:trPr>
          <w:gridAfter w:val="1"/>
          <w:wAfter w:w="18" w:type="dxa"/>
          <w:trHeight w:val="200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電話番号（担当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8" w:type="dxa"/>
          <w:trHeight w:val="619" w:hRule="atLeast"/>
        </w:trPr>
        <w:tc>
          <w:tcPr>
            <w:tcW w:w="1824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②利用者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①と同じの場合は記入</w:t>
            </w:r>
          </w:p>
          <w:p>
            <w:pPr>
              <w:pStyle w:val="0"/>
              <w:ind w:firstLine="20" w:firstLineChars="13"/>
              <w:rPr>
                <w:rFonts w:hint="default"/>
              </w:rPr>
            </w:pPr>
            <w:r>
              <w:rPr>
                <w:rFonts w:hint="eastAsia"/>
                <w:sz w:val="16"/>
              </w:rPr>
              <w:t>不要</w:t>
            </w:r>
          </w:p>
        </w:tc>
        <w:tc>
          <w:tcPr>
            <w:tcW w:w="8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市・郡　　　　　　　町</w:t>
            </w:r>
          </w:p>
        </w:tc>
      </w:tr>
      <w:tr>
        <w:trPr>
          <w:gridAfter w:val="1"/>
          <w:wAfter w:w="18" w:type="dxa"/>
          <w:trHeight w:val="417" w:hRule="atLeast"/>
        </w:trPr>
        <w:tc>
          <w:tcPr>
            <w:tcW w:w="1824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8" w:type="dxa"/>
          <w:trHeight w:val="1127" w:hRule="atLeast"/>
        </w:trPr>
        <w:tc>
          <w:tcPr>
            <w:tcW w:w="9479" w:type="dxa"/>
            <w:gridSpan w:val="9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日付け　　　第　　号　で内示のあった事業について、以下のとおり実施したので、ＪＲ木次線利用促進事業補助金交付要綱第９条の規定に基づき提出する。</w:t>
            </w:r>
          </w:p>
        </w:tc>
      </w:tr>
      <w:tr>
        <w:trPr>
          <w:gridAfter w:val="1"/>
          <w:wAfter w:w="18" w:type="dxa"/>
          <w:trHeight w:val="665" w:hRule="atLeast"/>
        </w:trPr>
        <w:tc>
          <w:tcPr>
            <w:tcW w:w="181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③利用目的</w:t>
            </w:r>
          </w:p>
        </w:tc>
        <w:tc>
          <w:tcPr>
            <w:tcW w:w="7662" w:type="dxa"/>
            <w:gridSpan w:val="8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□旅行　　□視察　　□研修　　□遠足　　□部活動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>
        <w:trPr>
          <w:gridAfter w:val="1"/>
          <w:wAfter w:w="18" w:type="dxa"/>
          <w:trHeight w:val="1035" w:hRule="atLeast"/>
        </w:trPr>
        <w:tc>
          <w:tcPr>
            <w:tcW w:w="1817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④ＪＲ利用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区間等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</w:t>
            </w:r>
          </w:p>
        </w:tc>
      </w:tr>
      <w:tr>
        <w:trPr>
          <w:gridAfter w:val="1"/>
          <w:wAfter w:w="18" w:type="dxa"/>
          <w:trHeight w:val="814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（１）乗車券料金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（２）特急券料金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合計（１）～（３）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（３）指定席料金等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円【Ａ】</w:t>
            </w:r>
          </w:p>
        </w:tc>
      </w:tr>
      <w:tr>
        <w:trPr>
          <w:gridAfter w:val="1"/>
          <w:wAfter w:w="18" w:type="dxa"/>
          <w:trHeight w:val="665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</w:t>
            </w:r>
          </w:p>
        </w:tc>
      </w:tr>
      <w:tr>
        <w:trPr>
          <w:gridAfter w:val="1"/>
          <w:wAfter w:w="18" w:type="dxa"/>
          <w:trHeight w:val="533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（１）乗車券料金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（２）特急券料金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合計（１）～（３）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（３）指定席料金等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円【Ｂ】</w:t>
            </w:r>
          </w:p>
        </w:tc>
      </w:tr>
      <w:tr>
        <w:trPr>
          <w:gridAfter w:val="1"/>
          <w:wAfter w:w="18" w:type="dxa"/>
          <w:trHeight w:val="585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　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利用３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（大人）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人、（子ども）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人、（幼児・乳児）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</w:t>
            </w:r>
          </w:p>
        </w:tc>
      </w:tr>
      <w:tr>
        <w:trPr>
          <w:gridAfter w:val="1"/>
          <w:wAfter w:w="18" w:type="dxa"/>
          <w:trHeight w:val="556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（１）乗車券料金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（２）特急券料金　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合計（１）～（３）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（３）指定席料金等</w:t>
            </w:r>
            <w:r>
              <w:rPr>
                <w:rFonts w:hint="eastAsia"/>
                <w:u w:val="dotted" w:color="auto"/>
              </w:rPr>
              <w:t>　　　　　　　</w:t>
            </w:r>
            <w:r>
              <w:rPr>
                <w:rFonts w:hint="eastAsia"/>
              </w:rPr>
              <w:t>円　　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円【Ｃ】</w:t>
            </w:r>
          </w:p>
        </w:tc>
      </w:tr>
      <w:tr>
        <w:trPr>
          <w:gridAfter w:val="1"/>
          <w:wAfter w:w="18" w:type="dxa"/>
          <w:trHeight w:val="956" w:hRule="atLeast"/>
        </w:trPr>
        <w:tc>
          <w:tcPr>
            <w:tcW w:w="1817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足</w:t>
            </w:r>
          </w:p>
        </w:tc>
        <w:tc>
          <w:tcPr>
            <w:tcW w:w="68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8" w:type="dxa"/>
          <w:trHeight w:val="933" w:hRule="atLeast"/>
        </w:trPr>
        <w:tc>
          <w:tcPr>
            <w:tcW w:w="1817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⑤補助金申請額</w:t>
            </w:r>
          </w:p>
        </w:tc>
        <w:tc>
          <w:tcPr>
            <w:tcW w:w="7662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（【Ａ】＋【Ｂ】＋【Ｃ】）×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　＝　</w:t>
            </w:r>
            <w:r>
              <w:rPr>
                <w:rFonts w:hint="eastAsia"/>
                <w:u w:val="dotted" w:color="auto"/>
              </w:rPr>
              <w:t>　　　　　　　　　</w:t>
            </w:r>
            <w:r>
              <w:rPr>
                <w:rFonts w:hint="eastAsia"/>
              </w:rPr>
              <w:t>円【Ｄ】　　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【Ｄ】×１／２　＝　</w:t>
            </w:r>
            <w:r>
              <w:rPr>
                <w:rFonts w:hint="eastAsia"/>
                <w:u w:val="double" w:color="auto"/>
              </w:rPr>
              <w:t>　　　　　　　　　</w:t>
            </w:r>
            <w:r>
              <w:rPr>
                <w:rFonts w:hint="eastAsia"/>
              </w:rPr>
              <w:t>円（申請額）</w:t>
            </w:r>
            <w:r>
              <w:rPr>
                <w:rFonts w:hint="eastAsia"/>
                <w:highlight w:val="none"/>
              </w:rPr>
              <w:t>（端数切捨て）</w:t>
            </w:r>
          </w:p>
        </w:tc>
      </w:tr>
      <w:tr>
        <w:trPr>
          <w:trHeight w:val="665" w:hRule="atLeast"/>
        </w:trPr>
        <w:tc>
          <w:tcPr>
            <w:tcW w:w="1824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⑥振込先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（利用者）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銀行・信用金庫　　　　　　　本店・支店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農協　　　　　　　　　　　　所</w:t>
            </w:r>
          </w:p>
        </w:tc>
      </w:tr>
      <w:tr>
        <w:trPr>
          <w:trHeight w:val="613" w:hRule="atLeast"/>
        </w:trPr>
        <w:tc>
          <w:tcPr>
            <w:tcW w:w="1824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8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普通　・　当座　（　　　　　　　　　　　　　　）</w:t>
            </w:r>
          </w:p>
        </w:tc>
      </w:tr>
      <w:tr>
        <w:trPr>
          <w:trHeight w:val="1142" w:hRule="atLeast"/>
        </w:trPr>
        <w:tc>
          <w:tcPr>
            <w:tcW w:w="1824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（口座名義人かな）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口座名義人氏名</w:t>
            </w:r>
          </w:p>
        </w:tc>
        <w:tc>
          <w:tcPr>
            <w:tcW w:w="558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</w:p>
    <w:p>
      <w:pPr>
        <w:pStyle w:val="44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ＪＲ利用が３つ以上ある場合、「補足」欄に利用日、利用区間、利用人数、料金を記入し、「⑤補助金申請額欄」に補足欄に記入した料金も加えた額を記入すること。</w:t>
      </w:r>
    </w:p>
    <w:p>
      <w:pPr>
        <w:pStyle w:val="44"/>
        <w:numPr>
          <w:ilvl w:val="0"/>
          <w:numId w:val="2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補助対象となるＪＲ運賃の対象区間等</w:t>
      </w:r>
    </w:p>
    <w:tbl>
      <w:tblPr>
        <w:tblStyle w:val="50"/>
        <w:tblW w:w="9089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5245"/>
        <w:gridCol w:w="2432"/>
      </w:tblGrid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</w:t>
            </w:r>
          </w:p>
        </w:tc>
        <w:tc>
          <w:tcPr>
            <w:tcW w:w="2432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補助対象外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ＪＲ運賃</w:t>
            </w:r>
          </w:p>
        </w:tc>
        <w:tc>
          <w:tcPr>
            <w:tcW w:w="5245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ＪＲ木次線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宍道～備後落合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【必須】のほか、山陰本線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安来～飯浦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・芸備線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備中神代～広島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・山口線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益田～津和野</w:t>
            </w:r>
            <w:r>
              <w:rPr>
                <w:rFonts w:hint="eastAsia"/>
                <w:sz w:val="18"/>
              </w:rPr>
              <w:t xml:space="preserve">) </w:t>
            </w:r>
            <w:r>
              <w:rPr>
                <w:rFonts w:hint="eastAsia"/>
                <w:sz w:val="18"/>
              </w:rPr>
              <w:t>の乗車区間の運賃・特急料金・指定席料金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奥出雲おろち号を含む。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  <w:highlight w:val="none"/>
              </w:rPr>
              <w:t>普通列車の指定席グリーン券（あめつちのみ）</w:t>
            </w:r>
          </w:p>
        </w:tc>
        <w:tc>
          <w:tcPr>
            <w:tcW w:w="2432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一畑電車、</w:t>
            </w:r>
            <w:r>
              <w:rPr>
                <w:rFonts w:hint="eastAsia"/>
                <w:sz w:val="18"/>
                <w:u w:val="wave" w:color="auto"/>
              </w:rPr>
              <w:t>島根県外</w:t>
            </w:r>
            <w:r>
              <w:rPr>
                <w:rFonts w:hint="eastAsia"/>
                <w:sz w:val="18"/>
              </w:rPr>
              <w:t>の鉄道乗車運賃・特急料金・指定席料金及びグリーン席特急券、</w:t>
            </w:r>
            <w:r>
              <w:rPr>
                <w:rFonts w:hint="eastAsia"/>
                <w:sz w:val="18"/>
                <w:highlight w:val="none"/>
              </w:rPr>
              <w:t>特別割引切符</w:t>
            </w:r>
          </w:p>
        </w:tc>
      </w:tr>
    </w:tbl>
    <w:p>
      <w:pPr>
        <w:pStyle w:val="44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補助金申請額は、消費税額を除くこと。</w:t>
      </w:r>
    </w:p>
    <w:p>
      <w:pPr>
        <w:pStyle w:val="44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本書に添付する書類</w:t>
      </w:r>
    </w:p>
    <w:p>
      <w:pPr>
        <w:pStyle w:val="44"/>
        <w:numPr>
          <w:ilvl w:val="0"/>
          <w:numId w:val="3"/>
        </w:numPr>
        <w:ind w:left="1276" w:leftChars="0"/>
        <w:rPr>
          <w:rFonts w:hint="default"/>
          <w:sz w:val="18"/>
        </w:rPr>
      </w:pPr>
      <w:r>
        <w:rPr>
          <w:rFonts w:hint="eastAsia"/>
          <w:sz w:val="18"/>
        </w:rPr>
        <w:t>ＪＲ運賃を支払ったことが分かる領収書の写し（乗車区間のわかるもの）、もしくは団体乗車券の写し</w:t>
      </w:r>
    </w:p>
    <w:p>
      <w:pPr>
        <w:pStyle w:val="44"/>
        <w:ind w:left="420" w:leftChars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＊「おとな」と「こども」の区分</w:t>
      </w:r>
    </w:p>
    <w:tbl>
      <w:tblPr>
        <w:tblStyle w:val="50"/>
        <w:tblW w:w="7654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7"/>
        <w:gridCol w:w="6237"/>
      </w:tblGrid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おとな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１２歳以上（１２歳でも小学生は「こども」）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こども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６歳～１２歳未満（６歳でも小学校入学前は「幼児」）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幼　児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１歳～６歳未満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乳　児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１歳未満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247" w:left="1247" w:header="720" w:footer="720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7C70E4A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5D597267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791D0E4C"/>
    <w:lvl w:ilvl="0">
      <w:numFmt w:val="bullet"/>
      <w:suff w:val="nothing"/>
      <w:lvlText w:val="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14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8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7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31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9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43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8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9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30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31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32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3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16">
    <w:name w:val="footer"/>
    <w:basedOn w:val="0"/>
    <w:next w:val="16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47"/>
    <w:uiPriority w:val="0"/>
    <w:semiHidden/>
    <w:qFormat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Subtitle"/>
    <w:basedOn w:val="0"/>
    <w:next w:val="0"/>
    <w:link w:val="34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20">
    <w:name w:val="Strong"/>
    <w:basedOn w:val="10"/>
    <w:next w:val="20"/>
    <w:link w:val="0"/>
    <w:uiPriority w:val="0"/>
    <w:qFormat/>
    <w:rPr>
      <w:b w:val="1"/>
    </w:rPr>
  </w:style>
  <w:style w:type="character" w:styleId="21">
    <w:name w:val="Hyperlink"/>
    <w:basedOn w:val="10"/>
    <w:next w:val="21"/>
    <w:link w:val="0"/>
    <w:uiPriority w:val="0"/>
    <w:qFormat/>
    <w:rPr>
      <w:color w:val="0000FF" w:themeColor="hyperlink"/>
      <w:u w:val="single" w:color="auto"/>
      <w14:textFill>
        <w14:solidFill>
          <w14:schemeClr w14:val="hlink"/>
        </w14:solidFill>
      </w14:textFill>
    </w:rPr>
  </w:style>
  <w:style w:type="character" w:styleId="22">
    <w:name w:val="FollowedHyperlink"/>
    <w:basedOn w:val="10"/>
    <w:next w:val="22"/>
    <w:link w:val="0"/>
    <w:uiPriority w:val="0"/>
    <w:qFormat/>
    <w:rPr>
      <w:color w:val="800080" w:themeColor="followedHyperlink"/>
      <w:u w:val="single" w:color="auto"/>
      <w14:textFill>
        <w14:solidFill>
          <w14:schemeClr w14:val="folHlink"/>
        </w14:solidFill>
      </w14:textFill>
    </w:rPr>
  </w:style>
  <w:style w:type="character" w:styleId="23">
    <w:name w:val="Emphasis"/>
    <w:basedOn w:val="10"/>
    <w:next w:val="23"/>
    <w:link w:val="0"/>
    <w:uiPriority w:val="0"/>
    <w:qFormat/>
    <w:rPr>
      <w:i w:val="1"/>
    </w:rPr>
  </w:style>
  <w:style w:type="character" w:styleId="24" w:customStyle="1">
    <w:name w:val="見出し 1 (文字)"/>
    <w:basedOn w:val="10"/>
    <w:next w:val="24"/>
    <w:link w:val="1"/>
    <w:uiPriority w:val="0"/>
    <w:qFormat/>
    <w:rPr>
      <w:rFonts w:asciiTheme="majorHAnsi" w:hAnsiTheme="majorHAnsi" w:eastAsiaTheme="majorEastAsia"/>
      <w:sz w:val="24"/>
    </w:rPr>
  </w:style>
  <w:style w:type="character" w:styleId="25" w:customStyle="1">
    <w:name w:val="見出し 2 (文字)"/>
    <w:basedOn w:val="10"/>
    <w:next w:val="25"/>
    <w:link w:val="2"/>
    <w:uiPriority w:val="0"/>
    <w:qFormat/>
    <w:rPr>
      <w:rFonts w:asciiTheme="majorHAnsi" w:hAnsiTheme="majorHAnsi" w:eastAsiaTheme="majorEastAsia"/>
    </w:rPr>
  </w:style>
  <w:style w:type="character" w:styleId="26" w:customStyle="1">
    <w:name w:val="見出し 3 (文字)"/>
    <w:basedOn w:val="10"/>
    <w:next w:val="26"/>
    <w:link w:val="3"/>
    <w:uiPriority w:val="0"/>
    <w:qFormat/>
    <w:rPr>
      <w:rFonts w:asciiTheme="majorHAnsi" w:hAnsiTheme="majorHAnsi" w:eastAsiaTheme="majorEastAsia"/>
    </w:rPr>
  </w:style>
  <w:style w:type="character" w:styleId="27" w:customStyle="1">
    <w:name w:val="見出し 4 (文字)"/>
    <w:basedOn w:val="10"/>
    <w:next w:val="27"/>
    <w:link w:val="4"/>
    <w:uiPriority w:val="0"/>
    <w:qFormat/>
    <w:rPr>
      <w:b w:val="1"/>
    </w:rPr>
  </w:style>
  <w:style w:type="character" w:styleId="28" w:customStyle="1">
    <w:name w:val="見出し 5 (文字)"/>
    <w:basedOn w:val="10"/>
    <w:next w:val="28"/>
    <w:link w:val="5"/>
    <w:uiPriority w:val="0"/>
    <w:qFormat/>
    <w:rPr>
      <w:rFonts w:asciiTheme="majorHAnsi" w:hAnsiTheme="majorHAnsi" w:eastAsiaTheme="majorEastAsia"/>
    </w:rPr>
  </w:style>
  <w:style w:type="character" w:styleId="29" w:customStyle="1">
    <w:name w:val="見出し 6 (文字)"/>
    <w:basedOn w:val="10"/>
    <w:next w:val="29"/>
    <w:link w:val="6"/>
    <w:uiPriority w:val="0"/>
    <w:qFormat/>
    <w:rPr>
      <w:b w:val="1"/>
    </w:rPr>
  </w:style>
  <w:style w:type="character" w:styleId="30" w:customStyle="1">
    <w:name w:val="見出し 7 (文字)"/>
    <w:basedOn w:val="10"/>
    <w:next w:val="30"/>
    <w:link w:val="7"/>
    <w:uiPriority w:val="0"/>
    <w:qFormat/>
  </w:style>
  <w:style w:type="character" w:styleId="31" w:customStyle="1">
    <w:name w:val="見出し 8 (文字)"/>
    <w:basedOn w:val="10"/>
    <w:next w:val="31"/>
    <w:link w:val="8"/>
    <w:uiPriority w:val="0"/>
    <w:qFormat/>
  </w:style>
  <w:style w:type="character" w:styleId="32" w:customStyle="1">
    <w:name w:val="見出し 9 (文字)"/>
    <w:basedOn w:val="10"/>
    <w:next w:val="32"/>
    <w:link w:val="9"/>
    <w:uiPriority w:val="0"/>
    <w:qFormat/>
  </w:style>
  <w:style w:type="character" w:styleId="33" w:customStyle="1">
    <w:name w:val="表題 (文字)"/>
    <w:basedOn w:val="10"/>
    <w:next w:val="33"/>
    <w:link w:val="15"/>
    <w:uiPriority w:val="0"/>
    <w:qFormat/>
    <w:rPr>
      <w:rFonts w:eastAsia="ＭＳ ゴシック" w:asciiTheme="majorHAnsi" w:hAnsiTheme="majorHAnsi"/>
      <w:sz w:val="32"/>
    </w:rPr>
  </w:style>
  <w:style w:type="character" w:styleId="34" w:customStyle="1">
    <w:name w:val="副題 (文字)"/>
    <w:basedOn w:val="10"/>
    <w:next w:val="34"/>
    <w:link w:val="19"/>
    <w:uiPriority w:val="0"/>
    <w:qFormat/>
    <w:rPr>
      <w:rFonts w:eastAsia="ＭＳ ゴシック" w:asciiTheme="majorHAnsi" w:hAnsiTheme="majorHAnsi"/>
      <w:sz w:val="24"/>
    </w:rPr>
  </w:style>
  <w:style w:type="character" w:styleId="35">
    <w:name w:val="Subtle Emphasis"/>
    <w:basedOn w:val="10"/>
    <w:next w:val="35"/>
    <w:link w:val="0"/>
    <w:uiPriority w:val="0"/>
    <w:qFormat/>
    <w:rPr>
      <w:i w:val="1"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36">
    <w:name w:val="Intense Emphasis"/>
    <w:basedOn w:val="10"/>
    <w:next w:val="36"/>
    <w:link w:val="0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paragraph" w:styleId="37">
    <w:name w:val="Quote"/>
    <w:basedOn w:val="0"/>
    <w:next w:val="0"/>
    <w:link w:val="38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character" w:styleId="38" w:customStyle="1">
    <w:name w:val="引用文 (文字)"/>
    <w:basedOn w:val="10"/>
    <w:next w:val="38"/>
    <w:link w:val="37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0"/>
    <w:next w:val="0"/>
    <w:link w:val="40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0" w:customStyle="1">
    <w:name w:val="引用文 2 (文字)"/>
    <w:basedOn w:val="10"/>
    <w:next w:val="40"/>
    <w:link w:val="39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1">
    <w:name w:val="Subtle Reference"/>
    <w:basedOn w:val="10"/>
    <w:next w:val="41"/>
    <w:link w:val="0"/>
    <w:uiPriority w:val="0"/>
    <w:qFormat/>
    <w:rPr>
      <w:smallCaps w:val="1"/>
      <w:color w:val="C0504D" w:themeColor="accent2"/>
      <w:u w:val="single" w:color="auto"/>
      <w14:textFill>
        <w14:solidFill>
          <w14:schemeClr w14:val="accent2"/>
        </w14:solidFill>
      </w14:textFill>
    </w:rPr>
  </w:style>
  <w:style w:type="character" w:styleId="42">
    <w:name w:val="Intense Reference"/>
    <w:basedOn w:val="10"/>
    <w:next w:val="42"/>
    <w:link w:val="0"/>
    <w:uiPriority w:val="0"/>
    <w:qFormat/>
    <w:rPr>
      <w:b w:val="1"/>
      <w:smallCaps w:val="1"/>
      <w:color w:val="C0504D" w:themeColor="accent2"/>
      <w:spacing w:val="5"/>
      <w:u w:val="single" w:color="auto"/>
      <w14:textFill>
        <w14:solidFill>
          <w14:schemeClr w14:val="accent2"/>
        </w14:solidFill>
      </w14:textFill>
    </w:rPr>
  </w:style>
  <w:style w:type="character" w:styleId="43">
    <w:name w:val="Book Title"/>
    <w:basedOn w:val="10"/>
    <w:next w:val="43"/>
    <w:link w:val="0"/>
    <w:uiPriority w:val="0"/>
    <w:qFormat/>
    <w:rPr>
      <w:b w:val="1"/>
      <w:smallCaps w:val="1"/>
      <w:spacing w:val="5"/>
    </w:rPr>
  </w:style>
  <w:style w:type="paragraph" w:styleId="44">
    <w:name w:val="List Paragraph"/>
    <w:basedOn w:val="0"/>
    <w:next w:val="44"/>
    <w:link w:val="0"/>
    <w:uiPriority w:val="0"/>
    <w:qFormat/>
    <w:pPr>
      <w:ind w:left="840" w:leftChars="400"/>
    </w:pPr>
  </w:style>
  <w:style w:type="character" w:styleId="45" w:customStyle="1">
    <w:name w:val="ヘッダー (文字)"/>
    <w:basedOn w:val="10"/>
    <w:next w:val="45"/>
    <w:link w:val="18"/>
    <w:uiPriority w:val="0"/>
    <w:qFormat/>
  </w:style>
  <w:style w:type="character" w:styleId="46" w:customStyle="1">
    <w:name w:val="フッター (文字)"/>
    <w:basedOn w:val="10"/>
    <w:next w:val="46"/>
    <w:link w:val="16"/>
    <w:uiPriority w:val="0"/>
    <w:qFormat/>
  </w:style>
  <w:style w:type="character" w:styleId="47" w:customStyle="1">
    <w:name w:val="吹き出し (文字)"/>
    <w:basedOn w:val="10"/>
    <w:next w:val="47"/>
    <w:link w:val="17"/>
    <w:uiPriority w:val="0"/>
    <w:qFormat/>
    <w:rPr>
      <w:rFonts w:asciiTheme="majorHAnsi" w:hAnsiTheme="majorHAnsi" w:eastAsiaTheme="majorEastAsia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2</Pages>
  <Words>3</Words>
  <Characters>1072</Characters>
  <Application>JUST Note</Application>
  <Lines>276</Lines>
  <Paragraphs>86</Paragraphs>
  <CharactersWithSpaces>1480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2021-05-21T07:45:00Z</dcterms:created>
  <dcterms:modified xsi:type="dcterms:W3CDTF">2022-05-18T03:36:56Z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